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8AE5" w14:textId="3FADD89D" w:rsidR="00E76689" w:rsidRPr="006F4D53" w:rsidRDefault="006F4D53" w:rsidP="00485F55">
      <w:pPr>
        <w:spacing w:after="0" w:line="240" w:lineRule="auto"/>
        <w:ind w:firstLine="851"/>
        <w:jc w:val="center"/>
        <w:rPr>
          <w:rFonts w:ascii="Times New Roman" w:hAnsi="Times New Roman" w:cs="Times New Roman"/>
          <w:b/>
          <w:bCs/>
          <w:sz w:val="28"/>
          <w:szCs w:val="28"/>
        </w:rPr>
      </w:pPr>
      <w:r w:rsidRPr="006F4D53">
        <w:rPr>
          <w:rFonts w:ascii="Times New Roman" w:hAnsi="Times New Roman" w:cs="Times New Roman"/>
          <w:b/>
          <w:bCs/>
          <w:sz w:val="28"/>
          <w:szCs w:val="28"/>
        </w:rPr>
        <w:t xml:space="preserve">Пояснения </w:t>
      </w:r>
      <w:r w:rsidR="00F120AC">
        <w:rPr>
          <w:rFonts w:ascii="Times New Roman" w:hAnsi="Times New Roman" w:cs="Times New Roman"/>
          <w:b/>
          <w:bCs/>
          <w:sz w:val="28"/>
          <w:szCs w:val="28"/>
        </w:rPr>
        <w:t xml:space="preserve">по </w:t>
      </w:r>
      <w:r w:rsidRPr="006F4D53">
        <w:rPr>
          <w:rFonts w:ascii="Times New Roman" w:hAnsi="Times New Roman" w:cs="Times New Roman"/>
          <w:b/>
          <w:bCs/>
          <w:sz w:val="28"/>
          <w:szCs w:val="28"/>
        </w:rPr>
        <w:t>инвестиционной программе</w:t>
      </w:r>
    </w:p>
    <w:p w14:paraId="25FAB555" w14:textId="77777777" w:rsidR="006F4D53" w:rsidRPr="006F4D53" w:rsidRDefault="006F4D53" w:rsidP="00485F55">
      <w:pPr>
        <w:spacing w:after="0" w:line="240" w:lineRule="auto"/>
        <w:ind w:firstLine="851"/>
        <w:jc w:val="both"/>
        <w:rPr>
          <w:rFonts w:ascii="Times New Roman" w:hAnsi="Times New Roman" w:cs="Times New Roman"/>
          <w:b/>
          <w:bCs/>
          <w:sz w:val="28"/>
          <w:szCs w:val="28"/>
        </w:rPr>
      </w:pPr>
    </w:p>
    <w:p w14:paraId="2FCBB320" w14:textId="2C3FC87A" w:rsidR="00E76689" w:rsidRDefault="00E76689" w:rsidP="00485F5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Замечание </w:t>
      </w:r>
      <w:proofErr w:type="spellStart"/>
      <w:r>
        <w:rPr>
          <w:rFonts w:ascii="Times New Roman" w:hAnsi="Times New Roman" w:cs="Times New Roman"/>
          <w:sz w:val="28"/>
          <w:szCs w:val="28"/>
        </w:rPr>
        <w:t>ДЭПРа</w:t>
      </w:r>
      <w:proofErr w:type="spellEnd"/>
      <w:r>
        <w:rPr>
          <w:rFonts w:ascii="Times New Roman" w:hAnsi="Times New Roman" w:cs="Times New Roman"/>
          <w:sz w:val="28"/>
          <w:szCs w:val="28"/>
        </w:rPr>
        <w:t xml:space="preserve">: </w:t>
      </w:r>
    </w:p>
    <w:p w14:paraId="2ACF6630" w14:textId="57F0FCC0" w:rsidR="00E76689" w:rsidRDefault="00E76689" w:rsidP="00485F55">
      <w:pPr>
        <w:spacing w:after="0" w:line="240" w:lineRule="auto"/>
        <w:ind w:firstLine="851"/>
        <w:jc w:val="both"/>
        <w:rPr>
          <w:rFonts w:ascii="Times New Roman" w:hAnsi="Times New Roman" w:cs="Times New Roman"/>
          <w:sz w:val="28"/>
          <w:szCs w:val="28"/>
        </w:rPr>
      </w:pPr>
      <w:r w:rsidRPr="00E76689">
        <w:rPr>
          <w:rFonts w:ascii="Times New Roman" w:hAnsi="Times New Roman" w:cs="Times New Roman"/>
          <w:sz w:val="28"/>
          <w:szCs w:val="28"/>
        </w:rPr>
        <w:t>Обращаем внимание, что в случае отсутствия у ООО «Энергии Технологии» информации и сведений, предусмотренных в абзацах 7, 9–12 подпункта «б» пункта 4 постановления № 923, необходимо представить соответствующую пояснительную записку</w:t>
      </w:r>
      <w:r w:rsidR="00112977">
        <w:rPr>
          <w:rFonts w:ascii="Times New Roman" w:hAnsi="Times New Roman" w:cs="Times New Roman"/>
          <w:sz w:val="28"/>
          <w:szCs w:val="28"/>
        </w:rPr>
        <w:t>.</w:t>
      </w:r>
    </w:p>
    <w:p w14:paraId="44C9B56E" w14:textId="77777777" w:rsidR="00112977" w:rsidRDefault="00112977" w:rsidP="00485F55">
      <w:pPr>
        <w:spacing w:after="0" w:line="240" w:lineRule="auto"/>
        <w:ind w:firstLine="851"/>
        <w:jc w:val="both"/>
        <w:rPr>
          <w:rFonts w:ascii="Times New Roman" w:hAnsi="Times New Roman" w:cs="Times New Roman"/>
          <w:sz w:val="28"/>
          <w:szCs w:val="28"/>
        </w:rPr>
      </w:pPr>
    </w:p>
    <w:p w14:paraId="1D409758" w14:textId="6FCEE325" w:rsidR="00112977" w:rsidRDefault="00112977" w:rsidP="00485F5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подпунктом б) пункта 4 постановления Правительства РФ от 2 июня 2023 г. № 923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w:t>
      </w:r>
      <w:r w:rsidR="006F4D53">
        <w:rPr>
          <w:rFonts w:ascii="Times New Roman" w:hAnsi="Times New Roman" w:cs="Times New Roman"/>
          <w:sz w:val="28"/>
          <w:szCs w:val="28"/>
        </w:rPr>
        <w:t xml:space="preserve">субъекты электроэнергетики, соответствующие положениям </w:t>
      </w:r>
      <w:hyperlink r:id="rId4" w:history="1">
        <w:r w:rsidR="006F4D53">
          <w:rPr>
            <w:rFonts w:ascii="Times New Roman" w:hAnsi="Times New Roman" w:cs="Times New Roman"/>
            <w:color w:val="0000FF"/>
            <w:sz w:val="28"/>
            <w:szCs w:val="28"/>
          </w:rPr>
          <w:t>критериев</w:t>
        </w:r>
      </w:hyperlink>
      <w:r w:rsidR="006F4D53">
        <w:rPr>
          <w:rFonts w:ascii="Times New Roman" w:hAnsi="Times New Roman" w:cs="Times New Roman"/>
          <w:sz w:val="28"/>
          <w:szCs w:val="28"/>
        </w:rPr>
        <w:t xml:space="preserve">, в составе информации о проекте инвестиционной программы и об обосновывающих ее материалах, указанной в </w:t>
      </w:r>
      <w:hyperlink r:id="rId5" w:history="1">
        <w:r w:rsidR="006F4D53">
          <w:rPr>
            <w:rFonts w:ascii="Times New Roman" w:hAnsi="Times New Roman" w:cs="Times New Roman"/>
            <w:color w:val="0000FF"/>
            <w:sz w:val="28"/>
            <w:szCs w:val="28"/>
          </w:rPr>
          <w:t>подпункте "м" пункта 19</w:t>
        </w:r>
      </w:hyperlink>
      <w:r w:rsidR="006F4D53">
        <w:rPr>
          <w:rFonts w:ascii="Times New Roman" w:hAnsi="Times New Roman" w:cs="Times New Roman"/>
          <w:sz w:val="28"/>
          <w:szCs w:val="28"/>
        </w:rPr>
        <w:t xml:space="preserve">, </w:t>
      </w:r>
      <w:hyperlink r:id="rId6" w:history="1">
        <w:r w:rsidR="006F4D53">
          <w:rPr>
            <w:rFonts w:ascii="Times New Roman" w:hAnsi="Times New Roman" w:cs="Times New Roman"/>
            <w:color w:val="0000FF"/>
            <w:sz w:val="28"/>
            <w:szCs w:val="28"/>
          </w:rPr>
          <w:t>подпункте "д" пункта 30</w:t>
        </w:r>
      </w:hyperlink>
      <w:r w:rsidR="006F4D53">
        <w:rPr>
          <w:rFonts w:ascii="Times New Roman" w:hAnsi="Times New Roman" w:cs="Times New Roman"/>
          <w:sz w:val="28"/>
          <w:szCs w:val="28"/>
        </w:rPr>
        <w:t xml:space="preserve">, </w:t>
      </w:r>
      <w:hyperlink r:id="rId7" w:history="1">
        <w:r w:rsidR="006F4D53">
          <w:rPr>
            <w:rFonts w:ascii="Times New Roman" w:hAnsi="Times New Roman" w:cs="Times New Roman"/>
            <w:color w:val="0000FF"/>
            <w:sz w:val="28"/>
            <w:szCs w:val="28"/>
          </w:rPr>
          <w:t>пунктах 36</w:t>
        </w:r>
      </w:hyperlink>
      <w:r w:rsidR="006F4D53">
        <w:rPr>
          <w:rFonts w:ascii="Times New Roman" w:hAnsi="Times New Roman" w:cs="Times New Roman"/>
          <w:sz w:val="28"/>
          <w:szCs w:val="28"/>
        </w:rPr>
        <w:t xml:space="preserve">, </w:t>
      </w:r>
      <w:hyperlink r:id="rId8" w:history="1">
        <w:r w:rsidR="006F4D53">
          <w:rPr>
            <w:rFonts w:ascii="Times New Roman" w:hAnsi="Times New Roman" w:cs="Times New Roman"/>
            <w:color w:val="0000FF"/>
            <w:sz w:val="28"/>
            <w:szCs w:val="28"/>
          </w:rPr>
          <w:t>46</w:t>
        </w:r>
      </w:hyperlink>
      <w:r w:rsidR="006F4D53">
        <w:rPr>
          <w:rFonts w:ascii="Times New Roman" w:hAnsi="Times New Roman" w:cs="Times New Roman"/>
          <w:sz w:val="28"/>
          <w:szCs w:val="28"/>
        </w:rPr>
        <w:t xml:space="preserve"> и </w:t>
      </w:r>
      <w:hyperlink r:id="rId9" w:history="1">
        <w:r w:rsidR="006F4D53">
          <w:rPr>
            <w:rFonts w:ascii="Times New Roman" w:hAnsi="Times New Roman" w:cs="Times New Roman"/>
            <w:color w:val="0000FF"/>
            <w:sz w:val="28"/>
            <w:szCs w:val="28"/>
          </w:rPr>
          <w:t>подпункте "а" пункта 57</w:t>
        </w:r>
      </w:hyperlink>
      <w:r w:rsidR="006F4D53">
        <w:rPr>
          <w:rFonts w:ascii="Times New Roman" w:hAnsi="Times New Roman" w:cs="Times New Roman"/>
          <w:sz w:val="28"/>
          <w:szCs w:val="28"/>
        </w:rPr>
        <w:t xml:space="preserve"> стандартов раскрытия информации, раскрывают в том числе</w:t>
      </w:r>
      <w:r>
        <w:rPr>
          <w:rFonts w:ascii="Times New Roman" w:hAnsi="Times New Roman" w:cs="Times New Roman"/>
          <w:sz w:val="28"/>
          <w:szCs w:val="28"/>
        </w:rPr>
        <w:t xml:space="preserve"> </w:t>
      </w:r>
      <w:r w:rsidRPr="00112977">
        <w:rPr>
          <w:rFonts w:ascii="Times New Roman" w:hAnsi="Times New Roman" w:cs="Times New Roman"/>
          <w:sz w:val="28"/>
          <w:szCs w:val="28"/>
        </w:rPr>
        <w:t>следующую информацию по каждому из таких инвестиционных проектов (при наличии таких инвестиционных проектов в проекте инвестиционной программы):</w:t>
      </w:r>
    </w:p>
    <w:p w14:paraId="396EBFDD" w14:textId="4C973783" w:rsidR="006F4D53" w:rsidRDefault="00112977" w:rsidP="00485F5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абзац 7 - </w:t>
      </w:r>
      <w:r w:rsidR="006F4D53">
        <w:rPr>
          <w:rFonts w:ascii="Times New Roman" w:hAnsi="Times New Roman" w:cs="Times New Roman"/>
          <w:sz w:val="28"/>
          <w:szCs w:val="28"/>
        </w:rPr>
        <w:t>утвержденная в соответствии с законодательством о градостроительной деятельности проектная документация, подготовленная в отношении объектов капитального строительства, предусмотренных инвестиционным проектом (далее - утвержденная проектная документация);</w:t>
      </w:r>
    </w:p>
    <w:p w14:paraId="159B059C" w14:textId="77777777" w:rsidR="00CD11C4" w:rsidRDefault="00CD11C4" w:rsidP="00485F55">
      <w:pPr>
        <w:spacing w:after="0" w:line="240" w:lineRule="auto"/>
        <w:ind w:firstLine="851"/>
        <w:jc w:val="both"/>
        <w:rPr>
          <w:rFonts w:ascii="Times New Roman" w:hAnsi="Times New Roman" w:cs="Times New Roman"/>
          <w:b/>
          <w:bCs/>
          <w:sz w:val="28"/>
          <w:szCs w:val="28"/>
        </w:rPr>
      </w:pPr>
    </w:p>
    <w:p w14:paraId="3511CB0A" w14:textId="047EF574" w:rsidR="00485F55" w:rsidRPr="00485F55" w:rsidRDefault="00485F55" w:rsidP="00485F55">
      <w:pPr>
        <w:spacing w:after="0" w:line="240" w:lineRule="auto"/>
        <w:ind w:firstLine="851"/>
        <w:jc w:val="both"/>
        <w:rPr>
          <w:rFonts w:ascii="Times New Roman" w:hAnsi="Times New Roman" w:cs="Times New Roman"/>
          <w:b/>
          <w:bCs/>
          <w:sz w:val="28"/>
          <w:szCs w:val="28"/>
        </w:rPr>
      </w:pPr>
      <w:r w:rsidRPr="00485F55">
        <w:rPr>
          <w:rFonts w:ascii="Times New Roman" w:hAnsi="Times New Roman" w:cs="Times New Roman"/>
          <w:b/>
          <w:bCs/>
          <w:sz w:val="28"/>
          <w:szCs w:val="28"/>
        </w:rPr>
        <w:t>Пояснения:</w:t>
      </w:r>
    </w:p>
    <w:p w14:paraId="745C7314" w14:textId="06A720DE" w:rsidR="00485F55" w:rsidRPr="00485F55" w:rsidRDefault="00485F55" w:rsidP="00485F55">
      <w:pPr>
        <w:spacing w:after="0" w:line="240" w:lineRule="auto"/>
        <w:ind w:firstLine="851"/>
        <w:jc w:val="both"/>
        <w:rPr>
          <w:rFonts w:ascii="Times New Roman" w:hAnsi="Times New Roman" w:cs="Times New Roman"/>
          <w:sz w:val="28"/>
          <w:szCs w:val="28"/>
        </w:rPr>
      </w:pPr>
      <w:r w:rsidRPr="00485F55">
        <w:rPr>
          <w:rFonts w:ascii="Times New Roman" w:hAnsi="Times New Roman" w:cs="Times New Roman"/>
          <w:sz w:val="28"/>
          <w:szCs w:val="28"/>
        </w:rPr>
        <w:t>В соответствии с пунктом 15 ст. 48 Градостроительного кодекса РФ проектная документация, а также изменения, внесенные в нее в соответствии с частями 3.8 и 3.9 статьи 49 настоящего Кодекса, утверждаются застройщиком, техническим заказчиком, лицом, ответственным за эксплуатацию здания, сооружения, или региональным оператором. В случаях, предусмотренных статьей 49 настоящего Кодекса, застройщик или технический заказчик до утверждения проектной документации направляет 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частями 15.2 и 15.3 настоящей статьи.</w:t>
      </w:r>
    </w:p>
    <w:p w14:paraId="19B7C040" w14:textId="77777777" w:rsidR="00485F55" w:rsidRPr="00485F55" w:rsidRDefault="00485F55" w:rsidP="00485F55">
      <w:pPr>
        <w:spacing w:after="0" w:line="240" w:lineRule="auto"/>
        <w:ind w:firstLine="851"/>
        <w:jc w:val="both"/>
        <w:rPr>
          <w:rFonts w:ascii="Times New Roman" w:hAnsi="Times New Roman" w:cs="Times New Roman"/>
          <w:sz w:val="28"/>
          <w:szCs w:val="28"/>
        </w:rPr>
      </w:pPr>
      <w:r w:rsidRPr="00485F55">
        <w:rPr>
          <w:rFonts w:ascii="Times New Roman" w:hAnsi="Times New Roman" w:cs="Times New Roman"/>
          <w:sz w:val="28"/>
          <w:szCs w:val="28"/>
        </w:rPr>
        <w:t xml:space="preserve">Утвержденная ООО «Энергии Технологии» проектная документация будет предоставлена. </w:t>
      </w:r>
    </w:p>
    <w:p w14:paraId="7E2A949D" w14:textId="39572600" w:rsidR="00485F55" w:rsidRDefault="00485F55" w:rsidP="00485F55">
      <w:pPr>
        <w:spacing w:after="0" w:line="240" w:lineRule="auto"/>
        <w:ind w:firstLine="851"/>
        <w:jc w:val="both"/>
        <w:rPr>
          <w:rFonts w:ascii="Times New Roman" w:hAnsi="Times New Roman" w:cs="Times New Roman"/>
          <w:sz w:val="28"/>
          <w:szCs w:val="28"/>
        </w:rPr>
      </w:pPr>
    </w:p>
    <w:p w14:paraId="46517C70" w14:textId="6AE703CB" w:rsidR="00112977" w:rsidRDefault="00112977" w:rsidP="00485F5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абзац 8 - </w:t>
      </w:r>
      <w:r w:rsidRPr="00112977">
        <w:rPr>
          <w:rFonts w:ascii="Times New Roman" w:hAnsi="Times New Roman" w:cs="Times New Roman"/>
          <w:sz w:val="28"/>
          <w:szCs w:val="28"/>
        </w:rPr>
        <w:t xml:space="preserve">сметная документация, включающая сводку затрат, сводный сметный расчет, объектные и локальные сметные расчеты (сметы), сметные расчеты на отдельные виды затрат, разработанная в составе утвержденной проектной документации, подготовленная с применением утвержденных в соответствии с законодательством о градостроительной деятельности </w:t>
      </w:r>
      <w:r w:rsidRPr="00E703A1">
        <w:rPr>
          <w:rFonts w:ascii="Times New Roman" w:hAnsi="Times New Roman" w:cs="Times New Roman"/>
          <w:sz w:val="28"/>
          <w:szCs w:val="28"/>
        </w:rPr>
        <w:t>индивидуальных сметных нормативов, разработанных по решению Правительства Российской Федерации</w:t>
      </w:r>
      <w:r w:rsidRPr="00112977">
        <w:rPr>
          <w:rFonts w:ascii="Times New Roman" w:hAnsi="Times New Roman" w:cs="Times New Roman"/>
          <w:sz w:val="28"/>
          <w:szCs w:val="28"/>
        </w:rPr>
        <w:t xml:space="preserve"> и предназначенных для строительства конкретных объектов, предусмотренных инвестиционным проектом, в отношении которой получено заключение, указанное </w:t>
      </w:r>
      <w:r w:rsidRPr="00112977">
        <w:rPr>
          <w:rFonts w:ascii="Times New Roman" w:hAnsi="Times New Roman" w:cs="Times New Roman"/>
          <w:b/>
          <w:bCs/>
          <w:sz w:val="28"/>
          <w:szCs w:val="28"/>
        </w:rPr>
        <w:t>в абзаце десятом и двенадцатом настоящего подпункта</w:t>
      </w:r>
      <w:r w:rsidRPr="00112977">
        <w:rPr>
          <w:rFonts w:ascii="Times New Roman" w:hAnsi="Times New Roman" w:cs="Times New Roman"/>
          <w:sz w:val="28"/>
          <w:szCs w:val="28"/>
        </w:rPr>
        <w:t>;</w:t>
      </w:r>
    </w:p>
    <w:p w14:paraId="68C35EB8" w14:textId="22620587" w:rsidR="006F4D53" w:rsidRDefault="00112977" w:rsidP="00485F5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абзац 9 - </w:t>
      </w:r>
      <w:r w:rsidR="006F4D53">
        <w:rPr>
          <w:rFonts w:ascii="Times New Roman" w:hAnsi="Times New Roman" w:cs="Times New Roman"/>
          <w:sz w:val="28"/>
          <w:szCs w:val="28"/>
        </w:rPr>
        <w:t xml:space="preserve">копии утвержденных в соответствии с законодательством о градостроительной деятельности индивидуальных сметных нормативов, разработанных по решению Правительства Российской Федерации и примененных для подготовки сметной документации, указанной в </w:t>
      </w:r>
      <w:hyperlink r:id="rId10" w:history="1">
        <w:r w:rsidR="006F4D53">
          <w:rPr>
            <w:rFonts w:ascii="Times New Roman" w:hAnsi="Times New Roman" w:cs="Times New Roman"/>
            <w:color w:val="0000FF"/>
            <w:sz w:val="28"/>
            <w:szCs w:val="28"/>
          </w:rPr>
          <w:t>абзаце восьмом</w:t>
        </w:r>
      </w:hyperlink>
      <w:r w:rsidR="006F4D53">
        <w:rPr>
          <w:rFonts w:ascii="Times New Roman" w:hAnsi="Times New Roman" w:cs="Times New Roman"/>
          <w:sz w:val="28"/>
          <w:szCs w:val="28"/>
        </w:rPr>
        <w:t xml:space="preserve"> настоящего подпункта, а также копии указанных решений Правительства Российской Федерации;</w:t>
      </w:r>
    </w:p>
    <w:p w14:paraId="2A15A617" w14:textId="3338D02E" w:rsidR="006F4D53" w:rsidRDefault="00112977" w:rsidP="00485F55">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абзац 10 - к</w:t>
      </w:r>
      <w:r w:rsidR="006F4D53">
        <w:rPr>
          <w:rFonts w:ascii="Times New Roman" w:hAnsi="Times New Roman" w:cs="Times New Roman"/>
          <w:sz w:val="28"/>
          <w:szCs w:val="28"/>
        </w:rPr>
        <w:t xml:space="preserve">опии заключений (при их наличии), полученных в соответствии с законодательством о градостроительной деятельности по результатам проведения государственной экспертизы проектной документации, указанной в </w:t>
      </w:r>
      <w:hyperlink w:anchor="Par3" w:history="1">
        <w:r w:rsidR="006F4D53">
          <w:rPr>
            <w:rFonts w:ascii="Times New Roman" w:hAnsi="Times New Roman" w:cs="Times New Roman"/>
            <w:color w:val="0000FF"/>
            <w:sz w:val="28"/>
            <w:szCs w:val="28"/>
          </w:rPr>
          <w:t>абзаце седьмом</w:t>
        </w:r>
      </w:hyperlink>
      <w:r w:rsidR="006F4D53">
        <w:rPr>
          <w:rFonts w:ascii="Times New Roman" w:hAnsi="Times New Roman" w:cs="Times New Roman"/>
          <w:sz w:val="28"/>
          <w:szCs w:val="28"/>
        </w:rPr>
        <w:t xml:space="preserve"> настоящего подпункта:</w:t>
      </w:r>
    </w:p>
    <w:p w14:paraId="1B9193C1" w14:textId="73DBECF1" w:rsidR="006F4D53" w:rsidRDefault="00112977" w:rsidP="00485F5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абзац 11 - </w:t>
      </w:r>
      <w:r w:rsidR="006F4D53">
        <w:rPr>
          <w:rFonts w:ascii="Times New Roman" w:hAnsi="Times New Roman" w:cs="Times New Roman"/>
          <w:sz w:val="28"/>
          <w:szCs w:val="28"/>
        </w:rPr>
        <w:t xml:space="preserve">о соответствии (положительное заключение) проектной документации требованиям и документам, указанным в </w:t>
      </w:r>
      <w:hyperlink r:id="rId11" w:history="1">
        <w:r w:rsidR="006F4D53">
          <w:rPr>
            <w:rFonts w:ascii="Times New Roman" w:hAnsi="Times New Roman" w:cs="Times New Roman"/>
            <w:color w:val="0000FF"/>
            <w:sz w:val="28"/>
            <w:szCs w:val="28"/>
          </w:rPr>
          <w:t>пункте 1 части 5 статьи 49</w:t>
        </w:r>
      </w:hyperlink>
      <w:r w:rsidR="006F4D53">
        <w:rPr>
          <w:rFonts w:ascii="Times New Roman" w:hAnsi="Times New Roman" w:cs="Times New Roman"/>
          <w:sz w:val="28"/>
          <w:szCs w:val="28"/>
        </w:rPr>
        <w:t xml:space="preserve"> Градостроительного кодекса Российской Федерации;</w:t>
      </w:r>
    </w:p>
    <w:p w14:paraId="3ADE0CF5" w14:textId="29772DE0" w:rsidR="006F4D53" w:rsidRDefault="00112977" w:rsidP="00485F55">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абзац 12 - </w:t>
      </w:r>
      <w:r w:rsidR="006F4D53">
        <w:rPr>
          <w:rFonts w:ascii="Times New Roman" w:hAnsi="Times New Roman" w:cs="Times New Roman"/>
          <w:sz w:val="28"/>
          <w:szCs w:val="28"/>
        </w:rPr>
        <w:t>о достоверности (положительное заключение) определения сметной стоимости объектов капитального строительства, предусмотренных инвестиционным проектом.</w:t>
      </w:r>
    </w:p>
    <w:p w14:paraId="6113FEA7" w14:textId="77777777" w:rsidR="00485F55" w:rsidRDefault="00485F55" w:rsidP="00485F55">
      <w:pPr>
        <w:autoSpaceDE w:val="0"/>
        <w:autoSpaceDN w:val="0"/>
        <w:adjustRightInd w:val="0"/>
        <w:spacing w:after="0" w:line="240" w:lineRule="auto"/>
        <w:ind w:firstLine="540"/>
        <w:jc w:val="both"/>
        <w:rPr>
          <w:rFonts w:ascii="Times New Roman" w:hAnsi="Times New Roman" w:cs="Times New Roman"/>
          <w:sz w:val="28"/>
          <w:szCs w:val="28"/>
        </w:rPr>
      </w:pPr>
    </w:p>
    <w:p w14:paraId="6E1833E4" w14:textId="77777777" w:rsidR="00CD11C4" w:rsidRPr="00E703A1" w:rsidRDefault="00CD11C4" w:rsidP="00CD11C4">
      <w:pPr>
        <w:spacing w:after="0" w:line="240" w:lineRule="auto"/>
        <w:ind w:firstLine="851"/>
        <w:jc w:val="both"/>
        <w:rPr>
          <w:rFonts w:ascii="Times New Roman" w:hAnsi="Times New Roman" w:cs="Times New Roman"/>
          <w:b/>
          <w:bCs/>
          <w:sz w:val="28"/>
          <w:szCs w:val="28"/>
        </w:rPr>
      </w:pPr>
      <w:r w:rsidRPr="00E703A1">
        <w:rPr>
          <w:rFonts w:ascii="Times New Roman" w:hAnsi="Times New Roman" w:cs="Times New Roman"/>
          <w:b/>
          <w:bCs/>
          <w:sz w:val="28"/>
          <w:szCs w:val="28"/>
        </w:rPr>
        <w:t xml:space="preserve">Пояснения: </w:t>
      </w:r>
    </w:p>
    <w:p w14:paraId="318BA2D2" w14:textId="77777777"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ООО «Энергии Технологии» не выполняет работы по проектированию/строительству объектов капитального строительства на основании </w:t>
      </w:r>
      <w:r w:rsidRPr="00E703A1">
        <w:rPr>
          <w:rFonts w:ascii="Times New Roman" w:hAnsi="Times New Roman" w:cs="Times New Roman"/>
          <w:sz w:val="28"/>
          <w:szCs w:val="28"/>
        </w:rPr>
        <w:t>индивидуальных сметных нормативов, разработанных по решению Правительства Российской Федерации</w:t>
      </w:r>
      <w:r>
        <w:rPr>
          <w:rFonts w:ascii="Times New Roman" w:hAnsi="Times New Roman" w:cs="Times New Roman"/>
          <w:sz w:val="28"/>
          <w:szCs w:val="28"/>
        </w:rPr>
        <w:t xml:space="preserve">. </w:t>
      </w:r>
    </w:p>
    <w:p w14:paraId="54F228D5" w14:textId="77777777"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Согласно абзацу 9 рассматривается сметная документация, указанная в абзацах 8, 10, 12 настоящего пункта, т.е. при наличии государственной экспертизы проектной документации и проверки </w:t>
      </w:r>
      <w:r w:rsidRPr="00E703A1">
        <w:rPr>
          <w:rFonts w:ascii="Times New Roman" w:hAnsi="Times New Roman" w:cs="Times New Roman"/>
          <w:sz w:val="28"/>
          <w:szCs w:val="28"/>
        </w:rPr>
        <w:t>достоверности определения сметной стоимости объектов капитального строительства</w:t>
      </w:r>
      <w:r>
        <w:rPr>
          <w:rFonts w:ascii="Times New Roman" w:hAnsi="Times New Roman" w:cs="Times New Roman"/>
          <w:sz w:val="28"/>
          <w:szCs w:val="28"/>
        </w:rPr>
        <w:t>.</w:t>
      </w:r>
    </w:p>
    <w:p w14:paraId="1A4B73C4" w14:textId="15CF3C4B" w:rsidR="003169D1" w:rsidRDefault="003169D1"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Согласно абзацу 11 рассматривается проектная документация по результатам проведения государственной экспертизы. </w:t>
      </w:r>
    </w:p>
    <w:p w14:paraId="69154559" w14:textId="77777777"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пунктом 3 статьи 49 Градостроительного кодекса РФ </w:t>
      </w:r>
      <w:r w:rsidRPr="00711385">
        <w:rPr>
          <w:rFonts w:ascii="Times New Roman" w:hAnsi="Times New Roman" w:cs="Times New Roman"/>
          <w:b/>
          <w:bCs/>
          <w:sz w:val="28"/>
          <w:szCs w:val="28"/>
        </w:rPr>
        <w:t>экспертиза проектной документации не проводится</w:t>
      </w:r>
      <w:r w:rsidRPr="00862AA2">
        <w:rPr>
          <w:rFonts w:ascii="Times New Roman" w:hAnsi="Times New Roman" w:cs="Times New Roman"/>
          <w:sz w:val="28"/>
          <w:szCs w:val="28"/>
        </w:rPr>
        <w:t xml:space="preserve"> в случае, если для строительства или реконструкции объекта капитального строительства </w:t>
      </w:r>
      <w:r w:rsidRPr="00711385">
        <w:rPr>
          <w:rFonts w:ascii="Times New Roman" w:hAnsi="Times New Roman" w:cs="Times New Roman"/>
          <w:b/>
          <w:bCs/>
          <w:sz w:val="28"/>
          <w:szCs w:val="28"/>
        </w:rPr>
        <w:t>не требуется получение разрешения на строительство</w:t>
      </w:r>
      <w:r w:rsidRPr="00862AA2">
        <w:rPr>
          <w:rFonts w:ascii="Times New Roman" w:hAnsi="Times New Roman" w:cs="Times New Roman"/>
          <w:sz w:val="28"/>
          <w:szCs w:val="28"/>
        </w:rPr>
        <w:t>.</w:t>
      </w:r>
    </w:p>
    <w:p w14:paraId="70125C98" w14:textId="77777777"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силу П</w:t>
      </w:r>
      <w:r w:rsidRPr="00B85778">
        <w:rPr>
          <w:rFonts w:ascii="Times New Roman" w:hAnsi="Times New Roman" w:cs="Times New Roman"/>
          <w:sz w:val="28"/>
          <w:szCs w:val="28"/>
        </w:rPr>
        <w:t>еречн</w:t>
      </w:r>
      <w:r>
        <w:rPr>
          <w:rFonts w:ascii="Times New Roman" w:hAnsi="Times New Roman" w:cs="Times New Roman"/>
          <w:sz w:val="28"/>
          <w:szCs w:val="28"/>
        </w:rPr>
        <w:t>я</w:t>
      </w:r>
      <w:r w:rsidRPr="00B85778">
        <w:rPr>
          <w:rFonts w:ascii="Times New Roman" w:hAnsi="Times New Roman" w:cs="Times New Roman"/>
          <w:sz w:val="28"/>
          <w:szCs w:val="28"/>
        </w:rPr>
        <w:t xml:space="preserve"> случаев, при которых для строительства, реконструкции объекта капитального строительства не требуется получение разрешения на строительство</w:t>
      </w:r>
      <w:r>
        <w:rPr>
          <w:rFonts w:ascii="Times New Roman" w:hAnsi="Times New Roman" w:cs="Times New Roman"/>
          <w:sz w:val="28"/>
          <w:szCs w:val="28"/>
        </w:rPr>
        <w:t xml:space="preserve">, утвержденного </w:t>
      </w:r>
      <w:r w:rsidRPr="00B85778">
        <w:rPr>
          <w:rFonts w:ascii="Times New Roman" w:hAnsi="Times New Roman" w:cs="Times New Roman"/>
          <w:sz w:val="28"/>
          <w:szCs w:val="28"/>
        </w:rPr>
        <w:t>постановлением Правительства</w:t>
      </w:r>
      <w:r>
        <w:rPr>
          <w:rFonts w:ascii="Times New Roman" w:hAnsi="Times New Roman" w:cs="Times New Roman"/>
          <w:sz w:val="28"/>
          <w:szCs w:val="28"/>
        </w:rPr>
        <w:t xml:space="preserve"> РФ </w:t>
      </w:r>
      <w:r w:rsidRPr="00B85778">
        <w:rPr>
          <w:rFonts w:ascii="Times New Roman" w:hAnsi="Times New Roman" w:cs="Times New Roman"/>
          <w:sz w:val="28"/>
          <w:szCs w:val="28"/>
        </w:rPr>
        <w:t xml:space="preserve">от 12 ноября 2020 г. </w:t>
      </w:r>
      <w:r>
        <w:rPr>
          <w:rFonts w:ascii="Times New Roman" w:hAnsi="Times New Roman" w:cs="Times New Roman"/>
          <w:sz w:val="28"/>
          <w:szCs w:val="28"/>
        </w:rPr>
        <w:t>№</w:t>
      </w:r>
      <w:r w:rsidRPr="00B85778">
        <w:rPr>
          <w:rFonts w:ascii="Times New Roman" w:hAnsi="Times New Roman" w:cs="Times New Roman"/>
          <w:sz w:val="28"/>
          <w:szCs w:val="28"/>
        </w:rPr>
        <w:t xml:space="preserve"> 1816</w:t>
      </w:r>
      <w:r>
        <w:rPr>
          <w:rFonts w:ascii="Times New Roman" w:hAnsi="Times New Roman" w:cs="Times New Roman"/>
          <w:sz w:val="28"/>
          <w:szCs w:val="28"/>
        </w:rPr>
        <w:t xml:space="preserve">, </w:t>
      </w:r>
      <w:r w:rsidRPr="00B85778">
        <w:rPr>
          <w:rFonts w:ascii="Times New Roman" w:hAnsi="Times New Roman" w:cs="Times New Roman"/>
          <w:b/>
          <w:bCs/>
          <w:sz w:val="28"/>
          <w:szCs w:val="28"/>
        </w:rPr>
        <w:t xml:space="preserve">не требуется получение разрешения на строительство на строительство, реконструкцию линий электропередачи классом напряжения до 35 </w:t>
      </w:r>
      <w:proofErr w:type="spellStart"/>
      <w:r w:rsidRPr="00B85778">
        <w:rPr>
          <w:rFonts w:ascii="Times New Roman" w:hAnsi="Times New Roman" w:cs="Times New Roman"/>
          <w:b/>
          <w:bCs/>
          <w:sz w:val="28"/>
          <w:szCs w:val="28"/>
        </w:rPr>
        <w:t>кВ</w:t>
      </w:r>
      <w:proofErr w:type="spellEnd"/>
      <w:r w:rsidRPr="00B85778">
        <w:rPr>
          <w:rFonts w:ascii="Times New Roman" w:hAnsi="Times New Roman" w:cs="Times New Roman"/>
          <w:b/>
          <w:bCs/>
          <w:sz w:val="28"/>
          <w:szCs w:val="28"/>
        </w:rPr>
        <w:t xml:space="preserve"> включительно, а также связанных с ними трансформаторных подстанций, распределительных пунктов</w:t>
      </w:r>
      <w:r>
        <w:rPr>
          <w:rFonts w:ascii="Times New Roman" w:hAnsi="Times New Roman" w:cs="Times New Roman"/>
          <w:sz w:val="28"/>
          <w:szCs w:val="28"/>
        </w:rPr>
        <w:t>.</w:t>
      </w:r>
    </w:p>
    <w:p w14:paraId="0B771754" w14:textId="2A7A6771"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Электросетевые объекты ООО «Энергии Технологии», указанные в инвестиционной программе, </w:t>
      </w:r>
      <w:r w:rsidRPr="00B85778">
        <w:rPr>
          <w:rFonts w:ascii="Times New Roman" w:hAnsi="Times New Roman" w:cs="Times New Roman"/>
          <w:sz w:val="28"/>
          <w:szCs w:val="28"/>
        </w:rPr>
        <w:t xml:space="preserve">классом напряжения до 35 </w:t>
      </w:r>
      <w:proofErr w:type="spellStart"/>
      <w:r w:rsidRPr="00B85778">
        <w:rPr>
          <w:rFonts w:ascii="Times New Roman" w:hAnsi="Times New Roman" w:cs="Times New Roman"/>
          <w:sz w:val="28"/>
          <w:szCs w:val="28"/>
        </w:rPr>
        <w:t>кВ</w:t>
      </w:r>
      <w:proofErr w:type="spellEnd"/>
      <w:r w:rsidR="00F120AC">
        <w:rPr>
          <w:rFonts w:ascii="Times New Roman" w:hAnsi="Times New Roman" w:cs="Times New Roman"/>
          <w:sz w:val="28"/>
          <w:szCs w:val="28"/>
        </w:rPr>
        <w:t>, получение разрешения на строительство не требуется</w:t>
      </w:r>
      <w:r>
        <w:rPr>
          <w:rFonts w:ascii="Times New Roman" w:hAnsi="Times New Roman" w:cs="Times New Roman"/>
          <w:sz w:val="28"/>
          <w:szCs w:val="28"/>
        </w:rPr>
        <w:t>.</w:t>
      </w:r>
      <w:r w:rsidR="00F120AC">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72C69867" w14:textId="77777777" w:rsidR="00CD11C4" w:rsidRDefault="00CD11C4" w:rsidP="00CD11C4">
      <w:pPr>
        <w:spacing w:after="0" w:line="240" w:lineRule="auto"/>
        <w:ind w:firstLine="851"/>
        <w:jc w:val="both"/>
        <w:rPr>
          <w:rFonts w:ascii="Times New Roman" w:hAnsi="Times New Roman" w:cs="Times New Roman"/>
          <w:sz w:val="28"/>
          <w:szCs w:val="28"/>
        </w:rPr>
      </w:pPr>
    </w:p>
    <w:p w14:paraId="47D18BAC" w14:textId="77777777" w:rsidR="00CD11C4" w:rsidRPr="00B85778"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Согласно пункту 3.3 статьи 49 </w:t>
      </w:r>
      <w:r w:rsidRPr="00B85778">
        <w:rPr>
          <w:rFonts w:ascii="Times New Roman" w:hAnsi="Times New Roman" w:cs="Times New Roman"/>
          <w:sz w:val="28"/>
          <w:szCs w:val="28"/>
        </w:rPr>
        <w:t>Градостроительного кодекса РФ</w:t>
      </w:r>
      <w:r>
        <w:rPr>
          <w:rFonts w:ascii="Times New Roman" w:hAnsi="Times New Roman" w:cs="Times New Roman"/>
          <w:sz w:val="28"/>
          <w:szCs w:val="28"/>
        </w:rPr>
        <w:t xml:space="preserve"> п</w:t>
      </w:r>
      <w:r w:rsidRPr="00B85778">
        <w:rPr>
          <w:rFonts w:ascii="Times New Roman" w:hAnsi="Times New Roman" w:cs="Times New Roman"/>
          <w:sz w:val="28"/>
          <w:szCs w:val="28"/>
        </w:rPr>
        <w:t>роектная документация объектов капитального строительства, указанных в части 2 настоящей статьи, проектная документация, указанная в части 3 настоящей статьи, и результаты инженерных изысканий, выполненных для подготовки такой проектной документации:</w:t>
      </w:r>
    </w:p>
    <w:p w14:paraId="4CE820D2" w14:textId="77777777" w:rsidR="00CD11C4" w:rsidRDefault="00CD11C4" w:rsidP="00CD11C4">
      <w:pPr>
        <w:spacing w:after="0" w:line="240" w:lineRule="auto"/>
        <w:ind w:firstLine="851"/>
        <w:jc w:val="both"/>
        <w:rPr>
          <w:rFonts w:ascii="Times New Roman" w:hAnsi="Times New Roman" w:cs="Times New Roman"/>
          <w:sz w:val="28"/>
          <w:szCs w:val="28"/>
        </w:rPr>
      </w:pPr>
      <w:r w:rsidRPr="00B85778">
        <w:rPr>
          <w:rFonts w:ascii="Times New Roman" w:hAnsi="Times New Roman" w:cs="Times New Roman"/>
          <w:sz w:val="28"/>
          <w:szCs w:val="28"/>
        </w:rPr>
        <w:t xml:space="preserve">1) подлежат государственной экспертизе </w:t>
      </w:r>
      <w:r w:rsidRPr="002A7020">
        <w:rPr>
          <w:rFonts w:ascii="Times New Roman" w:hAnsi="Times New Roman" w:cs="Times New Roman"/>
          <w:b/>
          <w:bCs/>
          <w:sz w:val="28"/>
          <w:szCs w:val="28"/>
        </w:rPr>
        <w:t>в случаях, если сметная стоимость</w:t>
      </w:r>
      <w:r w:rsidRPr="00B85778">
        <w:rPr>
          <w:rFonts w:ascii="Times New Roman" w:hAnsi="Times New Roman" w:cs="Times New Roman"/>
          <w:sz w:val="28"/>
          <w:szCs w:val="28"/>
        </w:rPr>
        <w:t xml:space="preserve"> строительства, реконструкции, капитального ремонта объектов </w:t>
      </w:r>
      <w:r w:rsidRPr="00B85778">
        <w:rPr>
          <w:rFonts w:ascii="Times New Roman" w:hAnsi="Times New Roman" w:cs="Times New Roman"/>
          <w:sz w:val="28"/>
          <w:szCs w:val="28"/>
        </w:rPr>
        <w:lastRenderedPageBreak/>
        <w:t xml:space="preserve">капитального строительства в соответствии с требованиями настоящего Кодекса </w:t>
      </w:r>
      <w:r w:rsidRPr="002A7020">
        <w:rPr>
          <w:rFonts w:ascii="Times New Roman" w:hAnsi="Times New Roman" w:cs="Times New Roman"/>
          <w:b/>
          <w:bCs/>
          <w:sz w:val="28"/>
          <w:szCs w:val="28"/>
        </w:rPr>
        <w:t>подлежит проверке на предмет достоверности ее определения</w:t>
      </w:r>
      <w:r w:rsidRPr="00B85778">
        <w:rPr>
          <w:rFonts w:ascii="Times New Roman" w:hAnsi="Times New Roman" w:cs="Times New Roman"/>
          <w:sz w:val="28"/>
          <w:szCs w:val="28"/>
        </w:rPr>
        <w:t>;</w:t>
      </w:r>
    </w:p>
    <w:p w14:paraId="0040023E" w14:textId="77777777" w:rsidR="00CD11C4" w:rsidRDefault="00CD11C4" w:rsidP="00CD11C4">
      <w:pPr>
        <w:spacing w:after="0" w:line="240" w:lineRule="auto"/>
        <w:ind w:firstLine="851"/>
        <w:jc w:val="both"/>
        <w:rPr>
          <w:rFonts w:ascii="Times New Roman" w:hAnsi="Times New Roman" w:cs="Times New Roman"/>
          <w:sz w:val="28"/>
          <w:szCs w:val="28"/>
        </w:rPr>
      </w:pPr>
      <w:r w:rsidRPr="00B85778">
        <w:rPr>
          <w:rFonts w:ascii="Times New Roman" w:hAnsi="Times New Roman" w:cs="Times New Roman"/>
          <w:sz w:val="28"/>
          <w:szCs w:val="28"/>
        </w:rPr>
        <w:t>2) по собственной инициативе застройщика или технического заказчика могут быть направлены на государственную или негосударственную экспертизу, за исключением случаев, указанных в пункте 1 настоящей части.</w:t>
      </w:r>
    </w:p>
    <w:p w14:paraId="32A2B1DB" w14:textId="77777777" w:rsidR="00CD11C4" w:rsidRDefault="00CD11C4" w:rsidP="00CD11C4">
      <w:pPr>
        <w:spacing w:after="0" w:line="240" w:lineRule="auto"/>
        <w:ind w:firstLine="851"/>
        <w:jc w:val="both"/>
        <w:rPr>
          <w:rFonts w:ascii="Times New Roman" w:hAnsi="Times New Roman" w:cs="Times New Roman"/>
          <w:sz w:val="28"/>
          <w:szCs w:val="28"/>
        </w:rPr>
      </w:pPr>
      <w:r w:rsidRPr="00CD11C4">
        <w:rPr>
          <w:rFonts w:ascii="Times New Roman" w:hAnsi="Times New Roman" w:cs="Times New Roman"/>
          <w:sz w:val="28"/>
          <w:szCs w:val="28"/>
        </w:rPr>
        <w:t xml:space="preserve">В случае, если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превышает десять миллионов рублей, указанная сметная стоимость строительства </w:t>
      </w:r>
      <w:r w:rsidRPr="00484D28">
        <w:rPr>
          <w:rFonts w:ascii="Times New Roman" w:hAnsi="Times New Roman" w:cs="Times New Roman"/>
          <w:b/>
          <w:bCs/>
          <w:sz w:val="28"/>
          <w:szCs w:val="28"/>
        </w:rPr>
        <w:t>подлежит проверке на предмет достоверности ее определения</w:t>
      </w:r>
      <w:r w:rsidRPr="00CD11C4">
        <w:rPr>
          <w:rFonts w:ascii="Times New Roman" w:hAnsi="Times New Roman" w:cs="Times New Roman"/>
          <w:sz w:val="28"/>
          <w:szCs w:val="28"/>
        </w:rPr>
        <w:t xml:space="preserve"> в ходе проведения государственной экспертизы проектной документации</w:t>
      </w:r>
      <w:r>
        <w:rPr>
          <w:rFonts w:ascii="Times New Roman" w:hAnsi="Times New Roman" w:cs="Times New Roman"/>
          <w:sz w:val="28"/>
          <w:szCs w:val="28"/>
        </w:rPr>
        <w:t xml:space="preserve"> (пункт </w:t>
      </w:r>
      <w:r w:rsidRPr="002A7020">
        <w:rPr>
          <w:rFonts w:ascii="Times New Roman" w:hAnsi="Times New Roman" w:cs="Times New Roman"/>
          <w:sz w:val="28"/>
          <w:szCs w:val="28"/>
        </w:rPr>
        <w:t>2 статьи 8.3 Гр</w:t>
      </w:r>
      <w:r>
        <w:rPr>
          <w:rFonts w:ascii="Times New Roman" w:hAnsi="Times New Roman" w:cs="Times New Roman"/>
          <w:sz w:val="28"/>
          <w:szCs w:val="28"/>
        </w:rPr>
        <w:t xml:space="preserve">адостроительного кодекса </w:t>
      </w:r>
      <w:r w:rsidRPr="002A7020">
        <w:rPr>
          <w:rFonts w:ascii="Times New Roman" w:hAnsi="Times New Roman" w:cs="Times New Roman"/>
          <w:sz w:val="28"/>
          <w:szCs w:val="28"/>
        </w:rPr>
        <w:t>РФ</w:t>
      </w:r>
      <w:r>
        <w:rPr>
          <w:rFonts w:ascii="Times New Roman" w:hAnsi="Times New Roman" w:cs="Times New Roman"/>
          <w:sz w:val="28"/>
          <w:szCs w:val="28"/>
        </w:rPr>
        <w:t>).</w:t>
      </w:r>
    </w:p>
    <w:p w14:paraId="268DF448" w14:textId="2DD32741" w:rsidR="00CD11C4" w:rsidRDefault="00CD11C4" w:rsidP="00CD11C4">
      <w:pPr>
        <w:spacing w:after="0" w:line="240" w:lineRule="auto"/>
        <w:ind w:firstLine="851"/>
        <w:jc w:val="both"/>
        <w:rPr>
          <w:rFonts w:ascii="Times New Roman" w:hAnsi="Times New Roman" w:cs="Times New Roman"/>
          <w:sz w:val="28"/>
          <w:szCs w:val="28"/>
        </w:rPr>
      </w:pPr>
      <w:r w:rsidRPr="00CD11C4">
        <w:rPr>
          <w:rFonts w:ascii="Times New Roman" w:hAnsi="Times New Roman" w:cs="Times New Roman"/>
          <w:sz w:val="28"/>
          <w:szCs w:val="28"/>
        </w:rPr>
        <w:t>ООО «Энергии Технологии»</w:t>
      </w:r>
      <w:r>
        <w:rPr>
          <w:rFonts w:ascii="Times New Roman" w:hAnsi="Times New Roman" w:cs="Times New Roman"/>
          <w:sz w:val="28"/>
          <w:szCs w:val="28"/>
        </w:rPr>
        <w:t xml:space="preserve"> не имеет бюджетного финансирования и не относится к указанным в </w:t>
      </w:r>
      <w:r w:rsidRPr="00CD11C4">
        <w:rPr>
          <w:rFonts w:ascii="Times New Roman" w:hAnsi="Times New Roman" w:cs="Times New Roman"/>
          <w:sz w:val="28"/>
          <w:szCs w:val="28"/>
        </w:rPr>
        <w:t>пункт</w:t>
      </w:r>
      <w:r w:rsidR="00484D28">
        <w:rPr>
          <w:rFonts w:ascii="Times New Roman" w:hAnsi="Times New Roman" w:cs="Times New Roman"/>
          <w:sz w:val="28"/>
          <w:szCs w:val="28"/>
        </w:rPr>
        <w:t>е</w:t>
      </w:r>
      <w:r w:rsidRPr="00CD11C4">
        <w:rPr>
          <w:rFonts w:ascii="Times New Roman" w:hAnsi="Times New Roman" w:cs="Times New Roman"/>
          <w:sz w:val="28"/>
          <w:szCs w:val="28"/>
        </w:rPr>
        <w:t xml:space="preserve"> 2 статьи 8.3 Градостроительного кодекса РФ</w:t>
      </w:r>
      <w:r>
        <w:rPr>
          <w:rFonts w:ascii="Times New Roman" w:hAnsi="Times New Roman" w:cs="Times New Roman"/>
          <w:sz w:val="28"/>
          <w:szCs w:val="28"/>
        </w:rPr>
        <w:t xml:space="preserve"> организациям. </w:t>
      </w:r>
    </w:p>
    <w:p w14:paraId="2EE1283A" w14:textId="77777777"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Таким образом, проектная документации в отношении строящихся объектов капитального строительства ООО «Энергии Технологии» не подлежит </w:t>
      </w:r>
      <w:r w:rsidRPr="00CD11C4">
        <w:rPr>
          <w:rFonts w:ascii="Times New Roman" w:hAnsi="Times New Roman" w:cs="Times New Roman"/>
          <w:sz w:val="28"/>
          <w:szCs w:val="28"/>
        </w:rPr>
        <w:t>проверке на предмет достоверности ее определения</w:t>
      </w:r>
      <w:r>
        <w:rPr>
          <w:rFonts w:ascii="Times New Roman" w:hAnsi="Times New Roman" w:cs="Times New Roman"/>
          <w:sz w:val="28"/>
          <w:szCs w:val="28"/>
        </w:rPr>
        <w:t xml:space="preserve"> и не подлежит государственной экспертизе. </w:t>
      </w:r>
    </w:p>
    <w:p w14:paraId="0ED10A25" w14:textId="77777777" w:rsidR="00CD11C4" w:rsidRDefault="00CD11C4" w:rsidP="00CD11C4">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Руководствуясь подпунктом 2) пункта </w:t>
      </w:r>
      <w:r w:rsidRPr="00CD11C4">
        <w:rPr>
          <w:rFonts w:ascii="Times New Roman" w:hAnsi="Times New Roman" w:cs="Times New Roman"/>
          <w:sz w:val="28"/>
          <w:szCs w:val="28"/>
        </w:rPr>
        <w:t>3.3 статьи 49 Градостроительного кодекса РФ</w:t>
      </w:r>
      <w:r>
        <w:rPr>
          <w:rFonts w:ascii="Times New Roman" w:hAnsi="Times New Roman" w:cs="Times New Roman"/>
          <w:sz w:val="28"/>
          <w:szCs w:val="28"/>
        </w:rPr>
        <w:t xml:space="preserve"> ООО «Энергии Технологии» вправе по собственной инициативе направить проектную документации на </w:t>
      </w:r>
      <w:r w:rsidRPr="00CD11C4">
        <w:rPr>
          <w:rFonts w:ascii="Times New Roman" w:hAnsi="Times New Roman" w:cs="Times New Roman"/>
          <w:sz w:val="28"/>
          <w:szCs w:val="28"/>
        </w:rPr>
        <w:t>негосударственную экспертизу</w:t>
      </w:r>
      <w:r>
        <w:rPr>
          <w:rFonts w:ascii="Times New Roman" w:hAnsi="Times New Roman" w:cs="Times New Roman"/>
          <w:sz w:val="28"/>
          <w:szCs w:val="28"/>
        </w:rPr>
        <w:t xml:space="preserve">. Обязанность направления проектной документации </w:t>
      </w:r>
      <w:r w:rsidRPr="00CD11C4">
        <w:rPr>
          <w:rFonts w:ascii="Times New Roman" w:hAnsi="Times New Roman" w:cs="Times New Roman"/>
          <w:sz w:val="28"/>
          <w:szCs w:val="28"/>
        </w:rPr>
        <w:t>на негосударственную экспертизу</w:t>
      </w:r>
      <w:r>
        <w:rPr>
          <w:rFonts w:ascii="Times New Roman" w:hAnsi="Times New Roman" w:cs="Times New Roman"/>
          <w:sz w:val="28"/>
          <w:szCs w:val="28"/>
        </w:rPr>
        <w:t xml:space="preserve"> у ООО «Энергии Технологии» отсутствует. </w:t>
      </w:r>
    </w:p>
    <w:p w14:paraId="5EE8F68E" w14:textId="77777777" w:rsidR="006F4D53" w:rsidRDefault="006F4D53" w:rsidP="00485F55">
      <w:pPr>
        <w:spacing w:after="0" w:line="240" w:lineRule="auto"/>
        <w:ind w:firstLine="851"/>
        <w:jc w:val="both"/>
        <w:rPr>
          <w:rFonts w:ascii="Times New Roman" w:hAnsi="Times New Roman" w:cs="Times New Roman"/>
          <w:b/>
          <w:sz w:val="28"/>
          <w:szCs w:val="28"/>
        </w:rPr>
      </w:pPr>
    </w:p>
    <w:p w14:paraId="18097B11" w14:textId="77777777" w:rsidR="006F4D53" w:rsidRPr="00E76689" w:rsidRDefault="006F4D53" w:rsidP="00485F55">
      <w:pPr>
        <w:spacing w:after="0" w:line="240" w:lineRule="auto"/>
        <w:ind w:firstLine="851"/>
        <w:jc w:val="both"/>
        <w:rPr>
          <w:rFonts w:ascii="Times New Roman" w:hAnsi="Times New Roman" w:cs="Times New Roman"/>
          <w:b/>
          <w:sz w:val="28"/>
          <w:szCs w:val="28"/>
        </w:rPr>
      </w:pPr>
    </w:p>
    <w:sectPr w:rsidR="006F4D53" w:rsidRPr="00E76689" w:rsidSect="00307E26">
      <w:pgSz w:w="11906" w:h="16838"/>
      <w:pgMar w:top="568"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9B4"/>
    <w:rsid w:val="00101A49"/>
    <w:rsid w:val="00112977"/>
    <w:rsid w:val="002A7020"/>
    <w:rsid w:val="00307E26"/>
    <w:rsid w:val="003169D1"/>
    <w:rsid w:val="004249B4"/>
    <w:rsid w:val="00484D28"/>
    <w:rsid w:val="00485F55"/>
    <w:rsid w:val="004B1321"/>
    <w:rsid w:val="005171B2"/>
    <w:rsid w:val="0062608E"/>
    <w:rsid w:val="006E64BD"/>
    <w:rsid w:val="006F4D53"/>
    <w:rsid w:val="00711385"/>
    <w:rsid w:val="00862AA2"/>
    <w:rsid w:val="008806F1"/>
    <w:rsid w:val="00A71E3E"/>
    <w:rsid w:val="00AD22DB"/>
    <w:rsid w:val="00B54601"/>
    <w:rsid w:val="00B85778"/>
    <w:rsid w:val="00BC6A0A"/>
    <w:rsid w:val="00CD11C4"/>
    <w:rsid w:val="00E703A1"/>
    <w:rsid w:val="00E76689"/>
    <w:rsid w:val="00E97537"/>
    <w:rsid w:val="00F120AC"/>
    <w:rsid w:val="00F860FB"/>
    <w:rsid w:val="00FD61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9E6EE"/>
  <w15:chartTrackingRefBased/>
  <w15:docId w15:val="{AA049DAA-CF40-4C36-A29A-0C8CC2B84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4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249B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249B4"/>
    <w:rPr>
      <w:rFonts w:ascii="Segoe UI" w:hAnsi="Segoe UI" w:cs="Segoe UI"/>
      <w:sz w:val="18"/>
      <w:szCs w:val="18"/>
    </w:rPr>
  </w:style>
  <w:style w:type="paragraph" w:styleId="a6">
    <w:name w:val="No Spacing"/>
    <w:uiPriority w:val="1"/>
    <w:qFormat/>
    <w:rsid w:val="00101A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30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668&amp;dst=10028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494668&amp;dst=100278"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94668&amp;dst=1371" TargetMode="External"/><Relationship Id="rId11" Type="http://schemas.openxmlformats.org/officeDocument/2006/relationships/hyperlink" Target="https://login.consultant.ru/link/?req=doc&amp;base=LAW&amp;n=481298&amp;dst=2910" TargetMode="External"/><Relationship Id="rId5" Type="http://schemas.openxmlformats.org/officeDocument/2006/relationships/hyperlink" Target="https://login.consultant.ru/link/?req=doc&amp;base=LAW&amp;n=494668&amp;dst=1249" TargetMode="External"/><Relationship Id="rId10" Type="http://schemas.openxmlformats.org/officeDocument/2006/relationships/hyperlink" Target="https://login.consultant.ru/link/?req=doc&amp;base=LAW&amp;n=479615&amp;dst=100049" TargetMode="External"/><Relationship Id="rId4" Type="http://schemas.openxmlformats.org/officeDocument/2006/relationships/hyperlink" Target="https://login.consultant.ru/link/?req=doc&amp;base=LAW&amp;n=479613&amp;dst=100199" TargetMode="External"/><Relationship Id="rId9" Type="http://schemas.openxmlformats.org/officeDocument/2006/relationships/hyperlink" Target="https://login.consultant.ru/link/?req=doc&amp;base=LAW&amp;n=494668&amp;dst=22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1202</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Ковальчук Елена Ивановна</dc:creator>
  <cp:keywords/>
  <dc:description/>
  <cp:lastModifiedBy>Афоничев Александр Николаевич</cp:lastModifiedBy>
  <cp:revision>2</cp:revision>
  <cp:lastPrinted>2021-10-05T08:06:00Z</cp:lastPrinted>
  <dcterms:created xsi:type="dcterms:W3CDTF">2025-05-22T10:59:00Z</dcterms:created>
  <dcterms:modified xsi:type="dcterms:W3CDTF">2025-05-22T10:59:00Z</dcterms:modified>
</cp:coreProperties>
</file>